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122</w:t>
      </w:r>
      <w:r w:rsidR="00BD51C8">
        <w:rPr>
          <w:rFonts w:ascii="Times New Roman" w:hAnsi="Times New Roman" w:cs="Times New Roman"/>
          <w:color w:val="FF0000"/>
          <w:sz w:val="24"/>
          <w:szCs w:val="24"/>
        </w:rPr>
        <w:t>-2106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FC478A">
        <w:rPr>
          <w:rFonts w:ascii="Times New Roman" w:hAnsi="Times New Roman" w:cs="Times New Roman"/>
          <w:sz w:val="24"/>
          <w:szCs w:val="24"/>
        </w:rPr>
        <w:t>6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FC478A">
        <w:rPr>
          <w:rFonts w:ascii="Times New Roman" w:hAnsi="Times New Roman" w:cs="Times New Roman"/>
          <w:sz w:val="24"/>
          <w:szCs w:val="24"/>
        </w:rPr>
        <w:t>86MS0046-01-2026-000177-64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РЕШЕНИЕ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C4158">
        <w:rPr>
          <w:rFonts w:ascii="Times New Roman" w:hAnsi="Times New Roman" w:cs="Times New Roman"/>
          <w:sz w:val="24"/>
          <w:szCs w:val="24"/>
        </w:rPr>
        <w:t>13 марта</w:t>
      </w:r>
      <w:r w:rsidRPr="00DC4158" w:rsidR="00FC478A">
        <w:rPr>
          <w:rFonts w:ascii="Times New Roman" w:hAnsi="Times New Roman" w:cs="Times New Roman"/>
          <w:sz w:val="24"/>
          <w:szCs w:val="24"/>
        </w:rPr>
        <w:t xml:space="preserve"> 2026</w:t>
      </w:r>
      <w:r w:rsidRPr="00DC4158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отсутствие надлежащим образом уведомленных лиц: представителя истца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Шипицина А.А.,</w:t>
      </w:r>
      <w:r w:rsidRPr="00E87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ООО ПКО «Айди Коллект» к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Шипицину Александру Алексеевичу</w:t>
      </w:r>
      <w:r w:rsidRPr="00E875AA">
        <w:rPr>
          <w:rFonts w:ascii="Times New Roman" w:hAnsi="Times New Roman" w:cs="Times New Roman"/>
          <w:sz w:val="24"/>
          <w:szCs w:val="24"/>
        </w:rPr>
        <w:t xml:space="preserve"> о</w:t>
      </w:r>
      <w:r w:rsidRPr="00E875AA">
        <w:rPr>
          <w:rFonts w:ascii="Times New Roman" w:hAnsi="Times New Roman" w:cs="Times New Roman"/>
          <w:sz w:val="24"/>
          <w:szCs w:val="24"/>
        </w:rPr>
        <w:t xml:space="preserve"> взыскании задолженности по договору займа №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25062421-3 от 13.04.2023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ООО МФК «ЭйрЛоанс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E875AA">
        <w:rPr>
          <w:rFonts w:ascii="Times New Roman" w:hAnsi="Times New Roman" w:cs="Times New Roman"/>
          <w:sz w:val="24"/>
          <w:szCs w:val="24"/>
        </w:rPr>
        <w:t>за период 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30.04.2023 по 28.06.2024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15932,33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478A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875AA">
        <w:rPr>
          <w:rFonts w:ascii="Times New Roman" w:hAnsi="Times New Roman" w:cs="Times New Roman"/>
          <w:sz w:val="24"/>
          <w:szCs w:val="24"/>
        </w:rPr>
        <w:t xml:space="preserve">и расходов по оплате государственной пошлины в размере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E875AA">
        <w:rPr>
          <w:rFonts w:ascii="Times New Roman" w:hAnsi="Times New Roman" w:cs="Times New Roman"/>
          <w:sz w:val="24"/>
          <w:szCs w:val="24"/>
        </w:rPr>
        <w:t>руб.,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>право т</w:t>
      </w:r>
      <w:r w:rsidRPr="00E875AA">
        <w:rPr>
          <w:rFonts w:ascii="Times New Roman" w:hAnsi="Times New Roman" w:cs="Times New Roman"/>
          <w:sz w:val="24"/>
          <w:szCs w:val="24"/>
        </w:rPr>
        <w:t xml:space="preserve">ребования истца основано на договоре уступки прав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№ 25062421-3 от 28.06.2024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D066A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5019B6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</w:t>
      </w:r>
      <w:r w:rsidRPr="00E875AA">
        <w:rPr>
          <w:rFonts w:ascii="Times New Roman" w:hAnsi="Times New Roman" w:cs="Times New Roman"/>
          <w:sz w:val="24"/>
          <w:szCs w:val="24"/>
        </w:rPr>
        <w:t xml:space="preserve">» к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Шипицину Александру Алексеевичу</w:t>
      </w:r>
      <w:r w:rsidR="00FC478A">
        <w:rPr>
          <w:rFonts w:ascii="Times New Roman" w:hAnsi="Times New Roman" w:cs="Times New Roman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 взыскании задолженности по договору </w:t>
      </w:r>
      <w:r w:rsidRPr="00E875AA">
        <w:rPr>
          <w:rFonts w:ascii="Times New Roman" w:hAnsi="Times New Roman" w:cs="Times New Roman"/>
          <w:sz w:val="24"/>
          <w:szCs w:val="24"/>
        </w:rPr>
        <w:t>займа, удовлетворить</w:t>
      </w:r>
      <w:r w:rsidRPr="00E875AA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Шипицина Александра Алексеевича</w:t>
      </w:r>
      <w:r w:rsidR="00FC478A">
        <w:rPr>
          <w:rFonts w:ascii="Times New Roman" w:hAnsi="Times New Roman" w:cs="Times New Roman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>ООО ПКО «Айди Коллект» (ИНН 7730233723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>, ОГРН 1177746355225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25062421-3 от 13.04.2023</w:t>
      </w:r>
      <w:r w:rsidR="00E875AA">
        <w:rPr>
          <w:rFonts w:ascii="Times New Roman" w:hAnsi="Times New Roman" w:cs="Times New Roman"/>
          <w:sz w:val="24"/>
          <w:szCs w:val="24"/>
        </w:rPr>
        <w:t xml:space="preserve"> за период с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 xml:space="preserve">30.04.2023 по 28.06.2024 </w:t>
      </w:r>
      <w:r w:rsid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 xml:space="preserve">15932,33 </w:t>
      </w:r>
      <w:r w:rsidR="00FC478A">
        <w:rPr>
          <w:rFonts w:ascii="Times New Roman" w:hAnsi="Times New Roman" w:cs="Times New Roman"/>
          <w:sz w:val="24"/>
          <w:szCs w:val="24"/>
        </w:rPr>
        <w:t xml:space="preserve">руб. </w:t>
      </w:r>
      <w:r w:rsidR="00E875AA">
        <w:rPr>
          <w:rFonts w:ascii="Times New Roman" w:hAnsi="Times New Roman" w:cs="Times New Roman"/>
          <w:sz w:val="24"/>
          <w:szCs w:val="24"/>
        </w:rPr>
        <w:t xml:space="preserve">и расходы по оплате государственной пошлины в размере </w:t>
      </w:r>
      <w:r w:rsidR="00DC4158">
        <w:rPr>
          <w:rFonts w:ascii="Times New Roman" w:hAnsi="Times New Roman" w:cs="Times New Roman"/>
          <w:sz w:val="24"/>
          <w:szCs w:val="24"/>
        </w:rPr>
        <w:t>1200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875AA">
        <w:rPr>
          <w:rFonts w:ascii="Times New Roman" w:hAnsi="Times New Roman" w:cs="Times New Roman"/>
          <w:sz w:val="24"/>
          <w:szCs w:val="24"/>
        </w:rPr>
        <w:t>руб</w:t>
      </w:r>
      <w:r w:rsidRPr="00815B19">
        <w:rPr>
          <w:rFonts w:ascii="Times New Roman" w:hAnsi="Times New Roman" w:cs="Times New Roman"/>
          <w:sz w:val="24"/>
          <w:szCs w:val="24"/>
        </w:rPr>
        <w:t>.,</w:t>
      </w:r>
      <w:r w:rsidR="00DC4158">
        <w:rPr>
          <w:rFonts w:ascii="Times New Roman" w:hAnsi="Times New Roman" w:cs="Times New Roman"/>
          <w:sz w:val="24"/>
          <w:szCs w:val="24"/>
        </w:rPr>
        <w:t xml:space="preserve"> (30% от уплаченной истцом государственной пошлины в размере 4000 руб.),</w:t>
      </w:r>
      <w:r w:rsidRPr="00815B19">
        <w:rPr>
          <w:rFonts w:ascii="Times New Roman" w:hAnsi="Times New Roman" w:cs="Times New Roman"/>
          <w:sz w:val="24"/>
          <w:szCs w:val="24"/>
        </w:rPr>
        <w:t xml:space="preserve"> всего взыскать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DC4158">
        <w:rPr>
          <w:rFonts w:ascii="Times New Roman" w:hAnsi="Times New Roman" w:cs="Times New Roman"/>
          <w:color w:val="FF0000"/>
          <w:sz w:val="24"/>
          <w:szCs w:val="24"/>
        </w:rPr>
        <w:t>7132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DC4158">
        <w:rPr>
          <w:rFonts w:ascii="Times New Roman" w:hAnsi="Times New Roman" w:cs="Times New Roman"/>
          <w:sz w:val="24"/>
          <w:szCs w:val="24"/>
        </w:rPr>
        <w:t>семнадцать тысяч сто тридцать два</w:t>
      </w:r>
      <w:r w:rsidRPr="00815B19">
        <w:rPr>
          <w:rFonts w:ascii="Times New Roman" w:hAnsi="Times New Roman" w:cs="Times New Roman"/>
          <w:sz w:val="24"/>
          <w:szCs w:val="24"/>
        </w:rPr>
        <w:t>) рубл</w:t>
      </w:r>
      <w:r w:rsidR="00E875AA">
        <w:rPr>
          <w:rFonts w:ascii="Times New Roman" w:hAnsi="Times New Roman" w:cs="Times New Roman"/>
          <w:sz w:val="24"/>
          <w:szCs w:val="24"/>
        </w:rPr>
        <w:t>я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FC478A">
        <w:rPr>
          <w:rFonts w:ascii="Times New Roman" w:hAnsi="Times New Roman" w:cs="Times New Roman"/>
          <w:color w:val="FF0000"/>
          <w:sz w:val="24"/>
          <w:szCs w:val="24"/>
        </w:rPr>
        <w:t>33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копе</w:t>
      </w:r>
      <w:r w:rsidR="00FC478A">
        <w:rPr>
          <w:rFonts w:ascii="Times New Roman" w:hAnsi="Times New Roman" w:cs="Times New Roman"/>
          <w:sz w:val="24"/>
          <w:szCs w:val="24"/>
        </w:rPr>
        <w:t>йки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DC4158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Государственная пошлина в размере 2800 руб. (70 % от уплаченной истцом государственной пошлины) в соответствии с</w:t>
      </w:r>
      <w:r w:rsidR="001912D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ст. 333.40 Налогового кодекса Российской Федерации, подлежит возврату истцу по его письменному заявлению в течении одного месяца со дня п</w:t>
      </w:r>
      <w:r>
        <w:rPr>
          <w:rFonts w:ascii="Times New Roman" w:hAnsi="Times New Roman" w:cs="Times New Roman"/>
          <w:sz w:val="24"/>
          <w:szCs w:val="24"/>
        </w:rPr>
        <w:t>олучения налоговым органом такого заявления</w:t>
      </w:r>
      <w:r w:rsidR="001912DE"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суда, если </w:t>
      </w:r>
      <w:r>
        <w:rPr>
          <w:rFonts w:ascii="Times New Roman" w:hAnsi="Times New Roman" w:cs="Times New Roman"/>
          <w:sz w:val="24"/>
          <w:szCs w:val="24"/>
        </w:rPr>
        <w:t>лица, участвующие в деле, их представители присутствовали в судебном заседании;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течение месяца со дня принятия решения суда </w:t>
      </w:r>
      <w:r>
        <w:rPr>
          <w:rFonts w:ascii="Times New Roman" w:hAnsi="Times New Roman" w:cs="Times New Roman"/>
          <w:sz w:val="24"/>
          <w:szCs w:val="24"/>
        </w:rPr>
        <w:t>в окончательной форме в Нижневартовский городской суд Ханты-Мансийского автономного округа-Югры через мирового судью, вынесшего решение.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</w:t>
      </w:r>
      <w:r w:rsidR="001912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Е.В. Аксенова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5B19" w:rsidRPr="00815B19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sectPr w:rsidSect="00D066A9">
      <w:pgSz w:w="11906" w:h="16838"/>
      <w:pgMar w:top="426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1749D4"/>
    <w:rsid w:val="001912DE"/>
    <w:rsid w:val="005019B6"/>
    <w:rsid w:val="006B0BB3"/>
    <w:rsid w:val="006C74C3"/>
    <w:rsid w:val="00815B19"/>
    <w:rsid w:val="00846D7D"/>
    <w:rsid w:val="00BD51C8"/>
    <w:rsid w:val="00C94C31"/>
    <w:rsid w:val="00CC6A1C"/>
    <w:rsid w:val="00D066A9"/>
    <w:rsid w:val="00DC4158"/>
    <w:rsid w:val="00E875AA"/>
    <w:rsid w:val="00FB54EA"/>
    <w:rsid w:val="00FC478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